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hint="eastAsia"/>
        </w:rPr>
      </w:pPr>
      <w:bookmarkStart w:id="0" w:name="_Toc367277375"/>
      <w:bookmarkStart w:id="1" w:name="_Toc367277453"/>
      <w:r>
        <w:rPr>
          <w:rFonts w:hint="eastAsia"/>
        </w:rPr>
        <w:t>建设项目竣工环境保护验收监测提供资料清单</w:t>
      </w:r>
      <w:bookmarkEnd w:id="0"/>
      <w:bookmarkEnd w:id="1"/>
    </w:p>
    <w:p>
      <w:pPr>
        <w:spacing w:line="360" w:lineRule="exact"/>
        <w:jc w:val="center"/>
        <w:rPr>
          <w:b/>
          <w:bCs/>
          <w:sz w:val="28"/>
          <w:szCs w:val="28"/>
        </w:rPr>
      </w:pPr>
    </w:p>
    <w:tbl>
      <w:tblPr>
        <w:tblStyle w:val="3"/>
        <w:tblW w:w="9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492"/>
        <w:gridCol w:w="700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资</w:t>
            </w:r>
            <w:r>
              <w:rPr>
                <w:rFonts w:ascii="仿宋" w:hAnsi="仿宋" w:eastAsia="仿宋"/>
                <w:b/>
              </w:rPr>
              <w:t xml:space="preserve">   </w:t>
            </w:r>
            <w:r>
              <w:rPr>
                <w:rFonts w:hint="eastAsia" w:ascii="仿宋" w:hAnsi="仿宋" w:eastAsia="仿宋"/>
                <w:b/>
              </w:rPr>
              <w:t>料</w:t>
            </w:r>
            <w:r>
              <w:rPr>
                <w:rFonts w:ascii="仿宋" w:hAnsi="仿宋" w:eastAsia="仿宋"/>
                <w:b/>
              </w:rPr>
              <w:t xml:space="preserve">   </w:t>
            </w:r>
            <w:r>
              <w:rPr>
                <w:rFonts w:hint="eastAsia" w:ascii="仿宋" w:hAnsi="仿宋" w:eastAsia="仿宋"/>
                <w:b/>
              </w:rPr>
              <w:t>名</w:t>
            </w:r>
            <w:r>
              <w:rPr>
                <w:rFonts w:ascii="仿宋" w:hAnsi="仿宋" w:eastAsia="仿宋"/>
                <w:b/>
              </w:rPr>
              <w:t xml:space="preserve">   </w:t>
            </w:r>
            <w:r>
              <w:rPr>
                <w:rFonts w:hint="eastAsia" w:ascii="仿宋" w:hAnsi="仿宋" w:eastAsia="仿宋"/>
                <w:b/>
              </w:rPr>
              <w:t>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数量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1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★建设单位对建设项目环境保护设施竣工验收的红头申请文件复印件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提供给北京市环保局验收申请的复印件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2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★北京市环保局对建设项目环境保护设施竣工验收申请的批复或《项目验收监测通知单》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国家级项目除外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3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★提请验收工程的环境影响报告书（表）（包括环评变更）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4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★提请验收工程的环境影响报告书（表）审批意见复印件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5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★需要进行试生产的，提供试生产申请、审批文件复印件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若延长试生产，请提交历次审批意见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6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★工程设计和施工中的变更及相应的报批手续和批文复印件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7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★建设项目竣工环境保护验收监测有关基本情况表（按项目性质分类点击下载填写）：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工业类 环评书）项目基本情况表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工业类（环评表）项目基本情况表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非工业类（如房产、学校、餐饮、宾馆、医院等）项目基本情况表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输变电类项目基本情况表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涉密建设项目竣工环境保护验收监测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有关基本情况表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请同时提供电子版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8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★环境影响评价审批文件要求开展环境监理的建设项目，还应提交施工期环境监理报告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9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★建设项目产生固废的，提供固体废物、危险废物、医疗废物转运协议复印件。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10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★建设项目有电磁污染的，提供疾控中心或其它检测机构的职业卫生电磁检测报告复印件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</w:rPr>
              <w:t>1</w:t>
            </w:r>
            <w:r>
              <w:rPr>
                <w:rFonts w:hint="eastAsia" w:ascii="仿宋_GB2312" w:hAnsi="楷体" w:eastAsia="仿宋_GB2312" w:cs="仿宋_GB2312"/>
                <w:kern w:val="0"/>
              </w:rPr>
              <w:t>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11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★非工业类项目（如房产、学校、餐饮、宾馆、医院）环评批复中要求安装隔声门窗治理设施的，提供隔声门窗检测报告复印件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12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★建设项目有中水处理设施的，提供检测报告复印件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13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★排水许可证或纳管证明复印件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14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区（县）环保部门对建设项目检查或督察的报告、通知、整改要求等（如有）。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15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建设项目有污水（中水）设施的附处理设施照片（进出口、处理工艺）、安装在线装置的附在线装置照片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16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建设项目产生废气的，需提供废气排气筒照片（标明监测口位置、孔径大小）、监测平台（爬梯）照片处理设施（如有）照片、在线监测（如有）装置照片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17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建设项目有工业固废、危险废物、医疗废物产生的，附固废贮存处照片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18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其他有关需要说明的情况及其资料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楷体" w:eastAsia="仿宋_GB2312" w:cs="仿宋_GB2312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</w:rPr>
              <w:t>1份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楷体" w:eastAsia="仿宋_GB2312" w:cs="仿宋_GB2312"/>
                <w:kern w:val="0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A04D9"/>
    <w:multiLevelType w:val="multilevel"/>
    <w:tmpl w:val="3DEA04D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0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center"/>
      <w:outlineLvl w:val="0"/>
    </w:pPr>
    <w:rPr>
      <w:rFonts w:ascii="宋体" w:hAnsi="宋体" w:eastAsia="黑体" w:cs="Times New Roman"/>
      <w:b/>
      <w:bCs/>
      <w:kern w:val="36"/>
      <w:sz w:val="30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2019-06-18T03:48:15Z</dcterms:created>
  <dc:creator>Administrator</dc:creator>
  <cp:lastModifiedBy>在水一方</cp:lastModifiedBy>
  <dcterms:modified xsi:type="dcterms:W3CDTF">2019-06-18T03:48:19Z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